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1874" w14:textId="1D674577" w:rsidR="00C4757E" w:rsidRDefault="003C1CF2" w:rsidP="0045594F">
      <w:pPr>
        <w:pStyle w:val="Heading2"/>
        <w:jc w:val="both"/>
        <w:rPr>
          <w:rFonts w:eastAsia="Calibri"/>
          <w:sz w:val="24"/>
          <w:szCs w:val="24"/>
          <w:lang w:val="en-GB"/>
        </w:rPr>
      </w:pPr>
      <w:r>
        <w:rPr>
          <w:rFonts w:eastAsia="Calibri"/>
          <w:sz w:val="24"/>
          <w:szCs w:val="24"/>
          <w:lang w:val="en-GB"/>
        </w:rPr>
        <w:t>FAO CL 180; Rome 28.4.2026</w:t>
      </w:r>
    </w:p>
    <w:p w14:paraId="3F108ACA" w14:textId="77777777" w:rsidR="003655C2" w:rsidRDefault="003655C2" w:rsidP="003655C2">
      <w:pPr>
        <w:rPr>
          <w:lang w:val="en-GB"/>
        </w:rPr>
      </w:pPr>
    </w:p>
    <w:p w14:paraId="00088E56" w14:textId="77777777" w:rsidR="003655C2" w:rsidRPr="00803587" w:rsidRDefault="003655C2" w:rsidP="00803587">
      <w:pPr>
        <w:rPr>
          <w:lang w:val="en-GB"/>
        </w:rPr>
      </w:pPr>
    </w:p>
    <w:p w14:paraId="04F455FA" w14:textId="264ED408" w:rsidR="00EE1F2D" w:rsidRPr="0045594F" w:rsidRDefault="00EE1F2D" w:rsidP="0045594F">
      <w:pPr>
        <w:pStyle w:val="Heading2"/>
        <w:jc w:val="both"/>
        <w:rPr>
          <w:rFonts w:eastAsia="Calibri"/>
          <w:b/>
          <w:bCs/>
          <w:sz w:val="24"/>
          <w:szCs w:val="24"/>
          <w:lang w:val="en-GB"/>
        </w:rPr>
      </w:pPr>
      <w:r w:rsidRPr="0045594F">
        <w:rPr>
          <w:rFonts w:eastAsia="Calibri"/>
          <w:b/>
          <w:bCs/>
          <w:sz w:val="24"/>
          <w:szCs w:val="24"/>
          <w:lang w:val="en-GB"/>
        </w:rPr>
        <w:t xml:space="preserve">Nordic statement </w:t>
      </w:r>
      <w:r w:rsidR="00290343" w:rsidRPr="0045594F">
        <w:rPr>
          <w:rFonts w:eastAsia="Calibri"/>
          <w:b/>
          <w:bCs/>
          <w:sz w:val="24"/>
          <w:szCs w:val="24"/>
          <w:lang w:val="en-GB"/>
        </w:rPr>
        <w:t>on Item 3:</w:t>
      </w:r>
      <w:r w:rsidR="0066353E">
        <w:rPr>
          <w:rFonts w:eastAsia="Calibri"/>
          <w:b/>
          <w:bCs/>
          <w:sz w:val="24"/>
          <w:szCs w:val="24"/>
          <w:lang w:val="en-GB"/>
        </w:rPr>
        <w:t xml:space="preserve"> </w:t>
      </w:r>
      <w:r w:rsidR="00290343" w:rsidRPr="0045594F">
        <w:rPr>
          <w:rFonts w:eastAsia="Calibri"/>
          <w:b/>
          <w:bCs/>
          <w:sz w:val="24"/>
          <w:szCs w:val="24"/>
          <w:lang w:val="en-GB"/>
        </w:rPr>
        <w:t>I</w:t>
      </w:r>
      <w:r w:rsidR="00DC62F2" w:rsidRPr="0045594F">
        <w:rPr>
          <w:rFonts w:eastAsia="Calibri"/>
          <w:b/>
          <w:bCs/>
          <w:sz w:val="24"/>
          <w:szCs w:val="24"/>
          <w:lang w:val="en-GB"/>
        </w:rPr>
        <w:t>mplications for world food security and agriculture arising from disruptions of supply chains in the Gulf region, including the closure of key maritime routes</w:t>
      </w:r>
      <w:r w:rsidR="00C4757E" w:rsidRPr="0045594F">
        <w:rPr>
          <w:rFonts w:eastAsia="Calibri"/>
          <w:b/>
          <w:bCs/>
          <w:sz w:val="24"/>
          <w:szCs w:val="24"/>
          <w:lang w:val="en-GB"/>
        </w:rPr>
        <w:t>.</w:t>
      </w:r>
      <w:r w:rsidR="0066353E">
        <w:rPr>
          <w:rFonts w:eastAsia="Calibri"/>
          <w:b/>
          <w:bCs/>
          <w:sz w:val="24"/>
          <w:szCs w:val="24"/>
          <w:lang w:val="en-GB"/>
        </w:rPr>
        <w:t xml:space="preserve"> </w:t>
      </w:r>
    </w:p>
    <w:p w14:paraId="0DFA6AF8" w14:textId="77777777" w:rsidR="00290343" w:rsidRPr="0045594F" w:rsidRDefault="00290343" w:rsidP="0045594F">
      <w:pPr>
        <w:spacing w:line="259" w:lineRule="auto"/>
        <w:jc w:val="both"/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</w:pPr>
    </w:p>
    <w:p w14:paraId="217B44E5" w14:textId="4A06C133" w:rsidR="00EE1F2D" w:rsidRPr="0045594F" w:rsidRDefault="00EE1F2D" w:rsidP="0045594F">
      <w:pPr>
        <w:spacing w:line="259" w:lineRule="auto"/>
        <w:ind w:firstLine="284"/>
        <w:jc w:val="both"/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  <w:t>Thank you</w:t>
      </w:r>
      <w:r w:rsidR="00C4757E"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  <w:t xml:space="preserve"> </w:t>
      </w:r>
      <w:r w:rsidRPr="0045594F"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  <w:t>for giving me the floor</w:t>
      </w:r>
      <w:r w:rsidR="00C4757E">
        <w:rPr>
          <w:rFonts w:eastAsia="Calibri" w:cs="Times New Roman"/>
          <w:iCs/>
          <w:kern w:val="0"/>
          <w:sz w:val="22"/>
          <w:szCs w:val="22"/>
          <w:lang w:val="en-GB"/>
          <w14:ligatures w14:val="none"/>
        </w:rPr>
        <w:t>,</w:t>
      </w:r>
    </w:p>
    <w:p w14:paraId="439CD183" w14:textId="77777777" w:rsidR="00B90154" w:rsidRPr="0045594F" w:rsidRDefault="0005215E" w:rsidP="0045594F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I have the honour to speak on behalf of the Nordic countries Finland</w:t>
      </w:r>
      <w:r w:rsidRPr="0045594F">
        <w:rPr>
          <w:rFonts w:eastAsia="Calibri" w:cs="Calibri"/>
          <w:sz w:val="22"/>
          <w:szCs w:val="22"/>
          <w:lang w:val="en-GB"/>
        </w:rPr>
        <w:t xml:space="preserve">, Norway, Sweden and my own country, 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Iceland.</w:t>
      </w:r>
    </w:p>
    <w:p w14:paraId="1B7116A9" w14:textId="77777777" w:rsidR="00B90154" w:rsidRPr="0045594F" w:rsidRDefault="00B90154" w:rsidP="0045594F">
      <w:pPr>
        <w:spacing w:line="259" w:lineRule="auto"/>
        <w:ind w:left="64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723038A7" w14:textId="2D045D95" w:rsidR="00EE1F2D" w:rsidRPr="0045594F" w:rsidRDefault="0005215E" w:rsidP="0045594F">
      <w:pPr>
        <w:spacing w:line="259" w:lineRule="auto"/>
        <w:ind w:left="64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 xml:space="preserve">The 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Nordic </w:t>
      </w:r>
      <w:r w:rsidRPr="0045594F">
        <w:rPr>
          <w:rFonts w:eastAsia="Calibri" w:cs="Calibri"/>
          <w:sz w:val="22"/>
          <w:szCs w:val="22"/>
          <w:lang w:val="en-GB"/>
        </w:rPr>
        <w:t xml:space="preserve">EU 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member </w:t>
      </w:r>
      <w:r w:rsidRPr="0045594F">
        <w:rPr>
          <w:rFonts w:eastAsia="Calibri" w:cs="Calibri"/>
          <w:sz w:val="22"/>
          <w:szCs w:val="22"/>
          <w:lang w:val="en-GB"/>
        </w:rPr>
        <w:t xml:space="preserve">countries: Denmark, Finland, and Sweden, 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further </w:t>
      </w:r>
      <w:r w:rsidRPr="0045594F">
        <w:rPr>
          <w:rFonts w:eastAsia="Calibri" w:cs="Calibri"/>
          <w:sz w:val="22"/>
          <w:szCs w:val="22"/>
          <w:lang w:val="en-GB"/>
        </w:rPr>
        <w:t>align with the statement delivered by Cyprus on behalf of EU and its 27 Member states.</w:t>
      </w:r>
    </w:p>
    <w:p w14:paraId="77BE5067" w14:textId="77777777" w:rsidR="006913F8" w:rsidRPr="0045594F" w:rsidRDefault="006913F8" w:rsidP="0045594F">
      <w:pPr>
        <w:spacing w:line="259" w:lineRule="auto"/>
        <w:ind w:left="64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24E1BB46" w14:textId="45D2E61E" w:rsidR="00F60BD1" w:rsidRPr="0045594F" w:rsidRDefault="00000642" w:rsidP="0045594F">
      <w:pPr>
        <w:numPr>
          <w:ilvl w:val="0"/>
          <w:numId w:val="1"/>
        </w:numPr>
        <w:shd w:val="clear" w:color="auto" w:fill="FFFFFF"/>
        <w:spacing w:after="0" w:line="256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bookmarkStart w:id="0" w:name="_Hlk100163086"/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We thank the Director-General and the Independent Chairperson for organising this special session</w:t>
      </w:r>
      <w:r w:rsidR="002F14EC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.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</w:t>
      </w:r>
    </w:p>
    <w:p w14:paraId="713434F3" w14:textId="77777777" w:rsidR="00CB5FDB" w:rsidRPr="0045594F" w:rsidRDefault="00CB5FDB" w:rsidP="0045594F">
      <w:pPr>
        <w:shd w:val="clear" w:color="auto" w:fill="FFFFFF"/>
        <w:spacing w:after="0" w:line="256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512B6759" w14:textId="1B86E955" w:rsidR="006913F8" w:rsidRDefault="006913F8" w:rsidP="0045594F">
      <w:pPr>
        <w:shd w:val="clear" w:color="auto" w:fill="FFFFFF"/>
        <w:spacing w:after="0" w:line="256" w:lineRule="auto"/>
        <w:ind w:left="284"/>
        <w:contextualSpacing/>
        <w:jc w:val="both"/>
        <w:textAlignment w:val="baseline"/>
        <w:rPr>
          <w:rFonts w:eastAsia="Calibri" w:cs="Calibri"/>
          <w:sz w:val="22"/>
          <w:szCs w:val="22"/>
          <w:lang w:val="en-GB"/>
        </w:rPr>
      </w:pPr>
      <w:r w:rsidRPr="0045594F">
        <w:rPr>
          <w:rFonts w:eastAsia="Calibri" w:cs="Calibri"/>
          <w:sz w:val="22"/>
          <w:szCs w:val="22"/>
          <w:lang w:val="en-GB"/>
        </w:rPr>
        <w:t>Mr Chair,</w:t>
      </w:r>
    </w:p>
    <w:p w14:paraId="703A48CC" w14:textId="77777777" w:rsidR="001A0749" w:rsidRPr="0045594F" w:rsidRDefault="001A0749" w:rsidP="0045594F">
      <w:pPr>
        <w:shd w:val="clear" w:color="auto" w:fill="FFFFFF"/>
        <w:spacing w:after="0" w:line="256" w:lineRule="auto"/>
        <w:ind w:left="284"/>
        <w:contextualSpacing/>
        <w:jc w:val="both"/>
        <w:textAlignment w:val="baseline"/>
        <w:rPr>
          <w:rFonts w:eastAsia="Calibri" w:cs="Calibri"/>
          <w:sz w:val="22"/>
          <w:szCs w:val="22"/>
          <w:lang w:val="en-GB"/>
        </w:rPr>
      </w:pPr>
    </w:p>
    <w:p w14:paraId="6D7FDE1C" w14:textId="77777777" w:rsidR="0066353E" w:rsidRPr="00803587" w:rsidRDefault="00F60BD1" w:rsidP="0045594F">
      <w:pPr>
        <w:numPr>
          <w:ilvl w:val="0"/>
          <w:numId w:val="1"/>
        </w:numPr>
        <w:shd w:val="clear" w:color="auto" w:fill="FFFFFF" w:themeFill="background1"/>
        <w:spacing w:after="0" w:line="256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>T</w:t>
      </w:r>
      <w:r w:rsidR="002F3470" w:rsidRPr="0045594F">
        <w:rPr>
          <w:rFonts w:eastAsia="Calibri" w:cs="Calibri"/>
          <w:sz w:val="22"/>
          <w:szCs w:val="22"/>
          <w:lang w:val="en-GB"/>
        </w:rPr>
        <w:t>he situation in the Middle East and the Gulf is grave, and the impacts on countries in fragile situations are particularly devastating.</w:t>
      </w:r>
    </w:p>
    <w:p w14:paraId="58156676" w14:textId="64B9591C" w:rsidR="00F60BD1" w:rsidRPr="0045594F" w:rsidRDefault="00F60BD1" w:rsidP="00803587">
      <w:pPr>
        <w:shd w:val="clear" w:color="auto" w:fill="FFFFFF" w:themeFill="background1"/>
        <w:spacing w:after="0" w:line="256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6201D654" w14:textId="77777777" w:rsidR="001A0749" w:rsidRPr="00803587" w:rsidRDefault="00DC0C76" w:rsidP="0045594F">
      <w:pPr>
        <w:numPr>
          <w:ilvl w:val="0"/>
          <w:numId w:val="1"/>
        </w:numPr>
        <w:shd w:val="clear" w:color="auto" w:fill="FFFFFF" w:themeFill="background1"/>
        <w:spacing w:after="0" w:line="256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>T</w:t>
      </w:r>
      <w:r w:rsidR="002F2D9A" w:rsidRPr="0045594F">
        <w:rPr>
          <w:rFonts w:eastAsia="Calibri" w:cs="Calibri"/>
          <w:sz w:val="22"/>
          <w:szCs w:val="22"/>
          <w:lang w:val="en-GB"/>
        </w:rPr>
        <w:t>he conflict between US/Israel and Iran carries far-reaching consequences, as the security, economic, and humanitarian aspects of the crisis spill far beyond the Gulf region.</w:t>
      </w:r>
    </w:p>
    <w:p w14:paraId="2BF2CB3B" w14:textId="359C723F" w:rsidR="00F60BD1" w:rsidRPr="0045594F" w:rsidRDefault="002F2D9A" w:rsidP="00803587">
      <w:pPr>
        <w:shd w:val="clear" w:color="auto" w:fill="FFFFFF" w:themeFill="background1"/>
        <w:spacing w:after="0" w:line="256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 xml:space="preserve">  </w:t>
      </w:r>
    </w:p>
    <w:p w14:paraId="2BF3CAFD" w14:textId="4DD7A404" w:rsidR="001A0749" w:rsidRPr="0045594F" w:rsidRDefault="002F3470" w:rsidP="0045594F">
      <w:pPr>
        <w:numPr>
          <w:ilvl w:val="0"/>
          <w:numId w:val="1"/>
        </w:numPr>
        <w:shd w:val="clear" w:color="auto" w:fill="FFFFFF"/>
        <w:spacing w:after="0" w:line="256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We call </w:t>
      </w:r>
      <w:r w:rsidR="00CB5FDB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>for</w:t>
      </w: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maximum restraint</w:t>
      </w:r>
      <w:r w:rsidR="00EB07D5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and an end to the war</w:t>
      </w: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>, the protection of civilians and civilian infrastructure</w:t>
      </w:r>
      <w:r w:rsidR="006913F8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>,</w:t>
      </w: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and full respect of international law</w:t>
      </w:r>
      <w:r w:rsidR="006913F8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>, including international humanitarian law,</w:t>
      </w: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by all parties.</w:t>
      </w:r>
    </w:p>
    <w:p w14:paraId="74668BE1" w14:textId="64BC1214" w:rsidR="00F60BD1" w:rsidRPr="001A0749" w:rsidRDefault="00F60BD1" w:rsidP="00803587">
      <w:pPr>
        <w:shd w:val="clear" w:color="auto" w:fill="FFFFFF"/>
        <w:spacing w:after="0" w:line="256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5665C7BC" w14:textId="0B1CDC95" w:rsidR="00B54900" w:rsidRPr="0045594F" w:rsidRDefault="00F60BD1" w:rsidP="0045594F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Calibri"/>
          <w:sz w:val="22"/>
          <w:szCs w:val="22"/>
          <w:lang w:val="en-GB"/>
        </w:rPr>
      </w:pPr>
      <w:r w:rsidRPr="0045594F">
        <w:rPr>
          <w:rFonts w:eastAsia="Calibri" w:cs="Calibri"/>
          <w:sz w:val="22"/>
          <w:szCs w:val="22"/>
          <w:lang w:val="en-GB"/>
        </w:rPr>
        <w:t xml:space="preserve">Iran’s  military strikes against </w:t>
      </w:r>
      <w:r w:rsidR="72B9034C" w:rsidRPr="0045594F">
        <w:rPr>
          <w:rFonts w:eastAsia="Calibri" w:cs="Calibri"/>
          <w:sz w:val="22"/>
          <w:szCs w:val="22"/>
          <w:lang w:val="en-GB"/>
        </w:rPr>
        <w:t>GCC countries and Jordan</w:t>
      </w:r>
      <w:r w:rsidRPr="0045594F">
        <w:rPr>
          <w:rFonts w:eastAsia="Calibri" w:cs="Calibri"/>
          <w:sz w:val="22"/>
          <w:szCs w:val="22"/>
          <w:lang w:val="en-GB"/>
        </w:rPr>
        <w:t xml:space="preserve"> and the </w:t>
      </w:r>
      <w:r w:rsidRPr="0045594F">
        <w:rPr>
          <w:rFonts w:eastAsia="Calibri" w:cs="Calibri"/>
          <w:i/>
          <w:sz w:val="22"/>
          <w:szCs w:val="22"/>
          <w:lang w:val="en-GB"/>
        </w:rPr>
        <w:t>de facto</w:t>
      </w:r>
      <w:r w:rsidRPr="0045594F">
        <w:rPr>
          <w:rFonts w:eastAsia="Calibri" w:cs="Calibri"/>
          <w:sz w:val="22"/>
          <w:szCs w:val="22"/>
          <w:lang w:val="en-GB"/>
        </w:rPr>
        <w:t xml:space="preserve"> closure of the Strait of Hormuz have </w:t>
      </w:r>
      <w:r w:rsidR="00B54900" w:rsidRPr="0045594F">
        <w:rPr>
          <w:rFonts w:eastAsia="Calibri" w:cs="Calibri"/>
          <w:sz w:val="22"/>
          <w:szCs w:val="22"/>
          <w:lang w:val="en-GB"/>
        </w:rPr>
        <w:t>dire</w:t>
      </w:r>
      <w:r w:rsidRPr="0045594F">
        <w:rPr>
          <w:rFonts w:eastAsia="Calibri" w:cs="Calibri"/>
          <w:sz w:val="22"/>
          <w:szCs w:val="22"/>
          <w:lang w:val="en-GB"/>
        </w:rPr>
        <w:t xml:space="preserve"> consequences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 and lasting</w:t>
      </w:r>
      <w:r w:rsidR="006D0C77" w:rsidRPr="0045594F">
        <w:rPr>
          <w:rFonts w:eastAsia="Calibri" w:cs="Calibri"/>
          <w:sz w:val="22"/>
          <w:szCs w:val="22"/>
          <w:lang w:val="en-GB"/>
        </w:rPr>
        <w:t xml:space="preserve"> repercussions</w:t>
      </w:r>
      <w:r w:rsidRPr="0045594F">
        <w:rPr>
          <w:rFonts w:eastAsia="Calibri" w:cs="Calibri"/>
          <w:sz w:val="22"/>
          <w:szCs w:val="22"/>
          <w:lang w:val="en-GB"/>
        </w:rPr>
        <w:t xml:space="preserve"> 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that go </w:t>
      </w:r>
      <w:r w:rsidRPr="0045594F">
        <w:rPr>
          <w:rFonts w:eastAsia="Calibri" w:cs="Calibri"/>
          <w:sz w:val="22"/>
          <w:szCs w:val="22"/>
          <w:lang w:val="en-GB"/>
        </w:rPr>
        <w:t>far beyond the Middle East.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</w:t>
      </w:r>
      <w:r w:rsidR="00C340A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The</w:t>
      </w:r>
      <w:r w:rsidR="0005215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war in Iran and the hindered passage of the Hormuz strait has a </w:t>
      </w:r>
      <w:r w:rsidR="006D0C7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serious </w:t>
      </w:r>
      <w:r w:rsidR="2AC1D01B" w:rsidRPr="0045594F">
        <w:rPr>
          <w:rFonts w:eastAsia="Calibri" w:cs="Calibri"/>
          <w:sz w:val="22"/>
          <w:szCs w:val="22"/>
          <w:lang w:val="en-GB"/>
        </w:rPr>
        <w:t xml:space="preserve">detrimental </w:t>
      </w:r>
      <w:r w:rsidR="006D0C77" w:rsidRPr="0045594F">
        <w:rPr>
          <w:rFonts w:eastAsia="Calibri" w:cs="Calibri"/>
          <w:sz w:val="22"/>
          <w:szCs w:val="22"/>
          <w:lang w:val="en-GB"/>
        </w:rPr>
        <w:t>impact</w:t>
      </w:r>
      <w:r w:rsidR="0005215E" w:rsidRPr="0045594F">
        <w:rPr>
          <w:rFonts w:eastAsia="Calibri" w:cs="Calibri"/>
          <w:sz w:val="22"/>
          <w:szCs w:val="22"/>
          <w:lang w:val="en-GB"/>
        </w:rPr>
        <w:t xml:space="preserve"> on global food security</w:t>
      </w:r>
      <w:r w:rsidR="00B54900" w:rsidRPr="0045594F">
        <w:rPr>
          <w:rFonts w:eastAsia="Calibri" w:cs="Calibri"/>
          <w:sz w:val="22"/>
          <w:szCs w:val="22"/>
          <w:lang w:val="en-GB"/>
        </w:rPr>
        <w:t>, [on malnutrition, on hunger]</w:t>
      </w:r>
      <w:r w:rsidR="0005215E" w:rsidRPr="0045594F">
        <w:rPr>
          <w:rFonts w:eastAsia="Calibri" w:cs="Calibri"/>
          <w:sz w:val="22"/>
          <w:szCs w:val="22"/>
          <w:lang w:val="en-GB"/>
        </w:rPr>
        <w:t>.</w:t>
      </w:r>
    </w:p>
    <w:p w14:paraId="2B5F715C" w14:textId="77777777" w:rsidR="00B54900" w:rsidRPr="0045594F" w:rsidRDefault="00B54900" w:rsidP="0045594F">
      <w:pPr>
        <w:spacing w:line="259" w:lineRule="auto"/>
        <w:ind w:left="644"/>
        <w:contextualSpacing/>
        <w:jc w:val="both"/>
        <w:rPr>
          <w:rFonts w:eastAsia="Calibri" w:cs="Calibri"/>
          <w:sz w:val="22"/>
          <w:szCs w:val="22"/>
          <w:lang w:val="en-GB"/>
        </w:rPr>
      </w:pPr>
    </w:p>
    <w:p w14:paraId="0E7E2DCC" w14:textId="229CC8E9" w:rsidR="00F60BD1" w:rsidRDefault="0005215E" w:rsidP="0045594F">
      <w:pPr>
        <w:shd w:val="clear" w:color="auto" w:fill="FFFFFF" w:themeFill="background1"/>
        <w:spacing w:after="0" w:line="259" w:lineRule="auto"/>
        <w:ind w:left="644"/>
        <w:contextualSpacing/>
        <w:jc w:val="both"/>
        <w:textAlignment w:val="baseline"/>
        <w:rPr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>We welcome the extension of the ceasefire between the United States and Iran and urge all parties to pursue a diplomatic dialogue to put an end to hostilities</w:t>
      </w:r>
      <w:r w:rsidR="006913F8" w:rsidRPr="0045594F">
        <w:rPr>
          <w:rFonts w:eastAsia="Calibri" w:cs="Calibri"/>
          <w:sz w:val="22"/>
          <w:szCs w:val="22"/>
          <w:lang w:val="en-GB"/>
        </w:rPr>
        <w:t>.</w:t>
      </w:r>
      <w:r w:rsidRPr="0045594F">
        <w:rPr>
          <w:rFonts w:eastAsia="Calibri" w:cs="Calibri"/>
          <w:sz w:val="22"/>
          <w:szCs w:val="22"/>
          <w:lang w:val="en-GB"/>
        </w:rPr>
        <w:t xml:space="preserve"> </w:t>
      </w:r>
    </w:p>
    <w:p w14:paraId="32BFD4C0" w14:textId="77777777" w:rsidR="00B54900" w:rsidRPr="0045594F" w:rsidRDefault="00B54900" w:rsidP="0045594F">
      <w:pPr>
        <w:shd w:val="clear" w:color="auto" w:fill="FFFFFF" w:themeFill="background1"/>
        <w:spacing w:after="0" w:line="259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3B9A5F38" w14:textId="6AE8FDA7" w:rsidR="00B54900" w:rsidRPr="0045594F" w:rsidRDefault="00DC0C76" w:rsidP="0045594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We</w:t>
      </w:r>
      <w:r w:rsidR="0005215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underline the significance of the freedom of navigation, as </w:t>
      </w:r>
      <w:r w:rsidR="009D6C7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also reflected </w:t>
      </w:r>
      <w:r w:rsidR="0005215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in the United Nations Convention on the Law of the Sea, which at all times must be respected.</w:t>
      </w:r>
      <w:r w:rsidR="00B54900" w:rsidRPr="0045594F">
        <w:rPr>
          <w:rFonts w:eastAsia="Calibri" w:cs="Calibri"/>
          <w:sz w:val="22"/>
          <w:szCs w:val="22"/>
          <w:lang w:val="en-GB"/>
        </w:rPr>
        <w:t xml:space="preserve"> </w:t>
      </w:r>
      <w:bookmarkEnd w:id="0"/>
      <w:r w:rsidR="002F3470" w:rsidRPr="0045594F">
        <w:rPr>
          <w:rFonts w:eastAsia="Calibri" w:cs="Calibri"/>
          <w:sz w:val="22"/>
          <w:szCs w:val="22"/>
          <w:lang w:val="en-GB"/>
        </w:rPr>
        <w:t xml:space="preserve">Any attempt to impose unlawful restrictions </w:t>
      </w:r>
      <w:r w:rsidR="0053136E" w:rsidRPr="0045594F">
        <w:rPr>
          <w:rFonts w:eastAsia="Calibri" w:cs="Calibri"/>
          <w:sz w:val="22"/>
          <w:szCs w:val="22"/>
          <w:lang w:val="en-GB"/>
        </w:rPr>
        <w:t>on</w:t>
      </w:r>
      <w:r w:rsidR="002F3470" w:rsidRPr="0045594F">
        <w:rPr>
          <w:rFonts w:eastAsia="Calibri" w:cs="Calibri"/>
          <w:sz w:val="22"/>
          <w:szCs w:val="22"/>
          <w:lang w:val="en-GB"/>
        </w:rPr>
        <w:t xml:space="preserve"> freedom of navigation must be rejected.</w:t>
      </w:r>
    </w:p>
    <w:p w14:paraId="5D9EF3CB" w14:textId="77777777" w:rsidR="00B54900" w:rsidRPr="0045594F" w:rsidRDefault="00B54900" w:rsidP="0045594F">
      <w:pPr>
        <w:shd w:val="clear" w:color="auto" w:fill="FFFFFF"/>
        <w:spacing w:after="0" w:line="259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2E49FE34" w14:textId="50BFD594" w:rsidR="00CF0E6F" w:rsidRPr="00C4757E" w:rsidRDefault="002F3470" w:rsidP="0045594F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>We urge the Strait</w:t>
      </w:r>
      <w:r w:rsidR="00177A76" w:rsidRPr="0045594F">
        <w:rPr>
          <w:rFonts w:eastAsia="Calibri" w:cs="Calibri"/>
          <w:sz w:val="22"/>
          <w:szCs w:val="22"/>
          <w:lang w:val="en-GB"/>
        </w:rPr>
        <w:t xml:space="preserve"> of Hormuz</w:t>
      </w:r>
      <w:r w:rsidRPr="0045594F">
        <w:rPr>
          <w:rFonts w:eastAsia="Calibri" w:cs="Calibri"/>
          <w:sz w:val="22"/>
          <w:szCs w:val="22"/>
          <w:lang w:val="en-GB"/>
        </w:rPr>
        <w:t xml:space="preserve"> to be reopened as soon as possible. </w:t>
      </w:r>
      <w:r w:rsidR="6AB76824" w:rsidRPr="0045594F">
        <w:rPr>
          <w:rFonts w:eastAsia="Calibri" w:cs="Calibri"/>
          <w:sz w:val="22"/>
          <w:szCs w:val="22"/>
          <w:lang w:val="en-GB"/>
        </w:rPr>
        <w:t>C</w:t>
      </w:r>
      <w:r w:rsidRPr="0045594F">
        <w:rPr>
          <w:rFonts w:eastAsia="Calibri" w:cs="Calibri"/>
          <w:sz w:val="22"/>
          <w:szCs w:val="22"/>
          <w:lang w:val="en-GB"/>
        </w:rPr>
        <w:t xml:space="preserve">lose engagement with the Gulf countries is vital in all responses. </w:t>
      </w:r>
    </w:p>
    <w:p w14:paraId="323DC246" w14:textId="77777777" w:rsidR="00CF0E6F" w:rsidRDefault="00CF0E6F" w:rsidP="0045594F">
      <w:pPr>
        <w:spacing w:line="259" w:lineRule="auto"/>
        <w:ind w:left="28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3B88B894" w14:textId="35E3D1B0" w:rsidR="006913F8" w:rsidRDefault="006913F8" w:rsidP="0045594F">
      <w:pPr>
        <w:spacing w:line="259" w:lineRule="auto"/>
        <w:ind w:left="28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lastRenderedPageBreak/>
        <w:t>Mr. Chair,</w:t>
      </w:r>
    </w:p>
    <w:p w14:paraId="6FF40D7D" w14:textId="77777777" w:rsidR="00613301" w:rsidRPr="0045594F" w:rsidRDefault="00613301" w:rsidP="0045594F">
      <w:pPr>
        <w:spacing w:line="259" w:lineRule="auto"/>
        <w:ind w:left="284"/>
        <w:contextualSpacing/>
        <w:jc w:val="both"/>
        <w:rPr>
          <w:rStyle w:val="CommentReference"/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</w:pPr>
    </w:p>
    <w:p w14:paraId="0B06C4F7" w14:textId="1E38850D" w:rsidR="00B90154" w:rsidRPr="0045594F" w:rsidRDefault="006913F8" w:rsidP="0045594F">
      <w:pPr>
        <w:numPr>
          <w:ilvl w:val="0"/>
          <w:numId w:val="1"/>
        </w:numPr>
        <w:spacing w:line="259" w:lineRule="auto"/>
        <w:contextualSpacing/>
        <w:jc w:val="both"/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</w:pPr>
      <w:r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We</w:t>
      </w:r>
      <w:r w:rsidR="00EE1F2D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</w:t>
      </w:r>
      <w:r w:rsidR="00C147BF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highly </w:t>
      </w:r>
      <w:r w:rsidR="00C04C32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value </w:t>
      </w:r>
      <w:r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and </w:t>
      </w:r>
      <w:r w:rsidR="00EE1F2D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welcome the</w:t>
      </w:r>
      <w:r w:rsidR="00FD7B64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role that</w:t>
      </w:r>
      <w:r w:rsidR="00EE1F2D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FAO</w:t>
      </w:r>
      <w:r w:rsidR="00F37522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is playing</w:t>
      </w:r>
      <w:r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, with</w:t>
      </w:r>
      <w:r w:rsidR="00EE1F2D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</w:t>
      </w:r>
      <w:r w:rsidR="00D24E67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thorough </w:t>
      </w:r>
      <w:r w:rsidR="003A30BB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monitoring and </w:t>
      </w:r>
      <w:r w:rsidR="006D0C77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sound </w:t>
      </w:r>
      <w:r w:rsidR="0032488F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analy</w:t>
      </w:r>
      <w:r w:rsidR="005C6BDA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s</w:t>
      </w:r>
      <w:r w:rsidR="000A40B0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is</w:t>
      </w:r>
      <w:r w:rsidR="0032488F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</w:t>
      </w:r>
      <w:r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of </w:t>
      </w:r>
      <w:r w:rsidR="0032488F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the</w:t>
      </w:r>
      <w:r w:rsidR="008E4F77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implications</w:t>
      </w:r>
      <w:r w:rsidR="00D24E67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of the</w:t>
      </w:r>
      <w:r w:rsidR="0053136E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</w:t>
      </w:r>
      <w:r w:rsidR="005B2561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conflict in the </w:t>
      </w:r>
      <w:r w:rsidR="0053136E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M</w:t>
      </w:r>
      <w:r w:rsidR="005B2561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iddle </w:t>
      </w:r>
      <w:r w:rsidR="0053136E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E</w:t>
      </w:r>
      <w:r w:rsidR="005B2561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ast</w:t>
      </w:r>
      <w:r w:rsidR="00B54900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 xml:space="preserve"> on global agrifood systems</w:t>
      </w:r>
      <w:r w:rsidR="0044750E" w:rsidRPr="0045594F"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  <w:t>.</w:t>
      </w:r>
    </w:p>
    <w:p w14:paraId="2E2265BA" w14:textId="144EFC55" w:rsidR="00556C9E" w:rsidRPr="0045594F" w:rsidRDefault="00EE1F2D" w:rsidP="0045594F">
      <w:pPr>
        <w:pStyle w:val="ListParagraph"/>
        <w:numPr>
          <w:ilvl w:val="0"/>
          <w:numId w:val="1"/>
        </w:numPr>
        <w:spacing w:line="259" w:lineRule="auto"/>
        <w:jc w:val="both"/>
        <w:rPr>
          <w:rFonts w:eastAsia="Times New Roman" w:cs="Calibri"/>
          <w:kern w:val="0"/>
          <w:sz w:val="22"/>
          <w:szCs w:val="22"/>
          <w:shd w:val="clear" w:color="auto" w:fill="FFFFFF"/>
          <w:lang w:val="en-GB" w:eastAsia="nb-NO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We</w:t>
      </w:r>
      <w:r w:rsidR="005229D1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ask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FAO</w:t>
      </w:r>
      <w:r w:rsidR="005229D1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to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continue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to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pro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duce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</w:t>
      </w:r>
      <w:r w:rsidR="006D0C7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both analytical and aggregated </w:t>
      </w:r>
      <w:r w:rsidR="0022308C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data and 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assessments</w:t>
      </w:r>
      <w:r w:rsidR="00F03969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, including </w:t>
      </w:r>
      <w:r w:rsidR="006D0C7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on </w:t>
      </w:r>
      <w:r w:rsidR="00F03969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the expected </w:t>
      </w:r>
      <w:r w:rsidR="00413B92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consequences of different scenarios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;</w:t>
      </w:r>
      <w:r w:rsidR="00E6145F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to pro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pose</w:t>
      </w:r>
      <w:r w:rsidR="00B125C4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policy</w:t>
      </w:r>
      <w:r w:rsidR="00B271A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mitigation</w:t>
      </w:r>
      <w:r w:rsidR="00B125C4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measures</w:t>
      </w:r>
      <w:r w:rsidR="00B54900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;</w:t>
      </w:r>
      <w:r w:rsidR="00D475AB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and 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to pro</w:t>
      </w:r>
      <w:r w:rsidR="00B54900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vide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</w:t>
      </w:r>
      <w:r w:rsidR="00EA459C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emergency</w:t>
      </w:r>
      <w:r w:rsidR="00E053E1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response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s</w:t>
      </w:r>
      <w:r w:rsidR="00A34D8E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.</w:t>
      </w:r>
      <w:r w:rsidR="00797059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</w:t>
      </w:r>
      <w:r w:rsidR="00E053E1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W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e </w:t>
      </w:r>
      <w:r w:rsidR="00AC2B78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also 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call on FAO to provide</w:t>
      </w:r>
      <w:r w:rsidR="00E053E1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gender and age disaggregated data and analysis</w:t>
      </w:r>
      <w:r w:rsidR="003E742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.</w:t>
      </w:r>
    </w:p>
    <w:p w14:paraId="10A7AAB5" w14:textId="77777777" w:rsidR="003655C2" w:rsidRPr="00803587" w:rsidRDefault="00EE1F2D" w:rsidP="0045594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We request FAO to develop plan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s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as to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how the organisation can support countries mitigat</w:t>
      </w:r>
      <w:r w:rsidR="00AA149A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ing</w:t>
      </w:r>
      <w:r w:rsidR="00A31AEA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the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consequences for global food security</w:t>
      </w:r>
      <w:r w:rsidR="00A31AEA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, in particular in </w:t>
      </w:r>
      <w:r w:rsidR="006D0C77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the </w:t>
      </w:r>
      <w:r w:rsidR="00556C9E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areas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most </w:t>
      </w:r>
      <w:r w:rsidR="00BB23DB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harmfu</w:t>
      </w:r>
      <w:r w:rsidR="007E7780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l</w:t>
      </w:r>
      <w:r w:rsidR="00917E72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ly 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affected</w:t>
      </w:r>
      <w:r w:rsidR="00772849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</w:t>
      </w:r>
      <w:r w:rsidR="00B429BC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by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rising food, fertilizer and energy</w:t>
      </w:r>
      <w:r w:rsidR="00772849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 xml:space="preserve"> price</w:t>
      </w:r>
      <w:r w:rsidR="00294998"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s</w:t>
      </w:r>
      <w:r w:rsidRPr="0045594F">
        <w:rPr>
          <w:rFonts w:eastAsia="Calibri" w:cs="Calibri"/>
          <w:kern w:val="0"/>
          <w:sz w:val="22"/>
          <w:szCs w:val="22"/>
          <w:shd w:val="clear" w:color="auto" w:fill="FFFFFF"/>
          <w:lang w:val="en-GB"/>
          <w14:ligatures w14:val="none"/>
        </w:rPr>
        <w:t>.</w:t>
      </w:r>
    </w:p>
    <w:p w14:paraId="45E7400E" w14:textId="2E693604" w:rsidR="00EE1F2D" w:rsidRPr="0045594F" w:rsidRDefault="00EE1F2D" w:rsidP="00803587">
      <w:pPr>
        <w:shd w:val="clear" w:color="auto" w:fill="FFFFFF"/>
        <w:spacing w:after="0" w:line="259" w:lineRule="auto"/>
        <w:ind w:left="64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18BE81A9" w14:textId="77777777" w:rsidR="00613301" w:rsidRPr="00803587" w:rsidRDefault="00EE1F2D" w:rsidP="0045594F">
      <w:pPr>
        <w:numPr>
          <w:ilvl w:val="0"/>
          <w:numId w:val="1"/>
        </w:numPr>
        <w:shd w:val="clear" w:color="auto" w:fill="FFFFFF" w:themeFill="background1"/>
        <w:spacing w:after="0" w:line="259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sz w:val="22"/>
          <w:szCs w:val="22"/>
          <w:lang w:val="en-GB"/>
        </w:rPr>
        <w:t>In pe</w:t>
      </w:r>
      <w:r w:rsidR="00294998" w:rsidRPr="0045594F">
        <w:rPr>
          <w:rFonts w:eastAsia="Calibri" w:cs="Calibri"/>
          <w:sz w:val="22"/>
          <w:szCs w:val="22"/>
          <w:lang w:val="en-GB"/>
        </w:rPr>
        <w:t>r</w:t>
      </w:r>
      <w:r w:rsidRPr="0045594F">
        <w:rPr>
          <w:rFonts w:eastAsia="Calibri" w:cs="Calibri"/>
          <w:sz w:val="22"/>
          <w:szCs w:val="22"/>
          <w:lang w:val="en-GB"/>
        </w:rPr>
        <w:t xml:space="preserve">forming these tasks, we expect FAO to coordinate closely with </w:t>
      </w:r>
      <w:r w:rsidR="0022308C" w:rsidRPr="0045594F">
        <w:rPr>
          <w:rFonts w:eastAsia="Calibri" w:cs="Calibri"/>
          <w:sz w:val="22"/>
          <w:szCs w:val="22"/>
          <w:lang w:val="en-GB"/>
        </w:rPr>
        <w:t xml:space="preserve">all </w:t>
      </w:r>
      <w:r w:rsidR="0064189E" w:rsidRPr="0045594F">
        <w:rPr>
          <w:rFonts w:eastAsia="Calibri" w:cs="Calibri"/>
          <w:sz w:val="22"/>
          <w:szCs w:val="22"/>
          <w:lang w:val="en-GB"/>
        </w:rPr>
        <w:t>relevant</w:t>
      </w:r>
      <w:r w:rsidR="0022308C" w:rsidRPr="0045594F">
        <w:rPr>
          <w:rFonts w:eastAsia="Calibri" w:cs="Calibri"/>
          <w:sz w:val="22"/>
          <w:szCs w:val="22"/>
          <w:lang w:val="en-GB"/>
        </w:rPr>
        <w:t xml:space="preserve"> actors, not least</w:t>
      </w:r>
      <w:r w:rsidR="0064189E" w:rsidRPr="0045594F">
        <w:rPr>
          <w:rFonts w:eastAsia="Calibri" w:cs="Calibri"/>
          <w:sz w:val="22"/>
          <w:szCs w:val="22"/>
          <w:lang w:val="en-GB"/>
        </w:rPr>
        <w:t xml:space="preserve"> UN partners, including </w:t>
      </w:r>
      <w:r w:rsidRPr="0045594F">
        <w:rPr>
          <w:rFonts w:eastAsia="Calibri" w:cs="Calibri"/>
          <w:sz w:val="22"/>
          <w:szCs w:val="22"/>
          <w:lang w:val="en-GB"/>
        </w:rPr>
        <w:t>WFP</w:t>
      </w:r>
      <w:r w:rsidR="0064189E" w:rsidRPr="0045594F">
        <w:rPr>
          <w:rFonts w:eastAsia="Calibri" w:cs="Calibri"/>
          <w:sz w:val="22"/>
          <w:szCs w:val="22"/>
          <w:lang w:val="en-GB"/>
        </w:rPr>
        <w:t xml:space="preserve"> and</w:t>
      </w:r>
      <w:r w:rsidRPr="0045594F">
        <w:rPr>
          <w:rFonts w:eastAsia="Calibri" w:cs="Calibri"/>
          <w:sz w:val="22"/>
          <w:szCs w:val="22"/>
          <w:lang w:val="en-GB"/>
        </w:rPr>
        <w:t xml:space="preserve"> IFAD,</w:t>
      </w:r>
      <w:r w:rsidR="00B06AF9" w:rsidRPr="0045594F">
        <w:rPr>
          <w:rFonts w:eastAsia="Calibri" w:cs="Calibri"/>
          <w:sz w:val="22"/>
          <w:szCs w:val="22"/>
          <w:lang w:val="en-GB"/>
        </w:rPr>
        <w:t xml:space="preserve"> as well as IFIs</w:t>
      </w:r>
      <w:r w:rsidR="00556C9E" w:rsidRPr="0045594F">
        <w:rPr>
          <w:rFonts w:eastAsia="Calibri" w:cs="Calibri"/>
          <w:sz w:val="22"/>
          <w:szCs w:val="22"/>
          <w:lang w:val="en-GB"/>
        </w:rPr>
        <w:t>,</w:t>
      </w:r>
      <w:r w:rsidRPr="0045594F">
        <w:rPr>
          <w:rFonts w:eastAsia="Calibri" w:cs="Calibri"/>
          <w:sz w:val="22"/>
          <w:szCs w:val="22"/>
          <w:lang w:val="en-GB"/>
        </w:rPr>
        <w:t xml:space="preserve"> </w:t>
      </w:r>
      <w:r w:rsidR="00DF2F6D" w:rsidRPr="0045594F">
        <w:rPr>
          <w:rFonts w:eastAsia="Calibri" w:cs="Calibri"/>
          <w:sz w:val="22"/>
          <w:szCs w:val="22"/>
          <w:lang w:val="en-GB"/>
        </w:rPr>
        <w:t>to ensure an efficient and effective response</w:t>
      </w:r>
      <w:r w:rsidRPr="0045594F">
        <w:rPr>
          <w:rFonts w:eastAsia="Calibri" w:cs="Calibri"/>
          <w:sz w:val="22"/>
          <w:szCs w:val="22"/>
          <w:lang w:val="en-GB"/>
        </w:rPr>
        <w:t>.</w:t>
      </w:r>
    </w:p>
    <w:p w14:paraId="035E8B27" w14:textId="561E9510" w:rsidR="00EE1F2D" w:rsidRPr="0045594F" w:rsidRDefault="00EE1F2D" w:rsidP="00803587">
      <w:pPr>
        <w:shd w:val="clear" w:color="auto" w:fill="FFFFFF" w:themeFill="background1"/>
        <w:spacing w:after="0" w:line="259" w:lineRule="auto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31D847CD" w14:textId="41269AE3" w:rsidR="00CF0E6F" w:rsidRDefault="00EE1F2D" w:rsidP="0045594F">
      <w:pPr>
        <w:numPr>
          <w:ilvl w:val="0"/>
          <w:numId w:val="1"/>
        </w:numPr>
        <w:shd w:val="clear" w:color="auto" w:fill="FFFFFF"/>
        <w:spacing w:after="0" w:line="259" w:lineRule="auto"/>
        <w:ind w:left="68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>The Nordic countries</w:t>
      </w:r>
      <w:r w:rsidR="006D0E6A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remain</w:t>
      </w:r>
      <w:r w:rsidR="006913F8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major donors to the UN system, </w:t>
      </w:r>
      <w:r w:rsidR="006913F8" w:rsidRPr="0045594F">
        <w:rPr>
          <w:rFonts w:eastAsia="Calibri" w:cs="Times New Roman"/>
          <w:kern w:val="0"/>
          <w:sz w:val="22"/>
          <w:szCs w:val="22"/>
          <w:lang w:val="en-GB"/>
          <w14:ligatures w14:val="none"/>
        </w:rPr>
        <w:t xml:space="preserve">including the Rome-based agencies. 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We will continue our support to humanitarian crises around the world, which now risk</w:t>
      </w:r>
      <w:r w:rsidR="00CF0E6F">
        <w:rPr>
          <w:rFonts w:eastAsia="Calibri" w:cs="Calibri"/>
          <w:kern w:val="0"/>
          <w:sz w:val="22"/>
          <w:szCs w:val="22"/>
          <w:lang w:val="en-GB"/>
          <w14:ligatures w14:val="none"/>
        </w:rPr>
        <w:t>s</w:t>
      </w: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deteriorating further.</w:t>
      </w:r>
    </w:p>
    <w:p w14:paraId="7EF32877" w14:textId="77777777" w:rsidR="00CF0E6F" w:rsidRDefault="00CF0E6F" w:rsidP="0045594F">
      <w:pPr>
        <w:shd w:val="clear" w:color="auto" w:fill="FFFFFF"/>
        <w:spacing w:after="0" w:line="259" w:lineRule="auto"/>
        <w:ind w:left="68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144DCD54" w14:textId="53F21B66" w:rsidR="00B54900" w:rsidRPr="0045594F" w:rsidRDefault="00B54900" w:rsidP="0045594F">
      <w:pPr>
        <w:numPr>
          <w:ilvl w:val="0"/>
          <w:numId w:val="1"/>
        </w:numPr>
        <w:shd w:val="clear" w:color="auto" w:fill="FFFFFF"/>
        <w:spacing w:after="0" w:line="259" w:lineRule="auto"/>
        <w:ind w:left="684"/>
        <w:contextualSpacing/>
        <w:jc w:val="both"/>
        <w:textAlignment w:val="baseline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Finally, </w:t>
      </w:r>
      <w:r w:rsidR="00EE1F2D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Mr Chairperson, I would like to end my intervention by supporting </w:t>
      </w:r>
      <w:r w:rsidR="00B970D7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the </w:t>
      </w:r>
      <w:r w:rsidR="00556C9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adoption </w:t>
      </w:r>
      <w:r w:rsidR="00556C9E" w:rsidRPr="0045594F">
        <w:rPr>
          <w:rFonts w:eastAsia="Calibri" w:cs="Calibri"/>
          <w:i/>
          <w:iCs/>
          <w:kern w:val="0"/>
          <w:sz w:val="22"/>
          <w:szCs w:val="22"/>
          <w:lang w:val="en-GB"/>
          <w14:ligatures w14:val="none"/>
        </w:rPr>
        <w:t>en bloc</w:t>
      </w:r>
      <w:r w:rsidR="00556C9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of the </w:t>
      </w:r>
      <w:r w:rsidR="00EE1F2D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proposal for </w:t>
      </w:r>
      <w:r w:rsidR="00556C9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a </w:t>
      </w:r>
      <w:r w:rsidR="00EE1F2D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decision</w:t>
      </w:r>
      <w:r w:rsidR="00556C9E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 xml:space="preserve"> by the Council as presented</w:t>
      </w:r>
      <w:r w:rsidR="00EE1F2D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.</w:t>
      </w:r>
    </w:p>
    <w:p w14:paraId="24998C81" w14:textId="77777777" w:rsidR="00EE1F2D" w:rsidRPr="0045594F" w:rsidRDefault="00EE1F2D" w:rsidP="0045594F">
      <w:pPr>
        <w:spacing w:line="259" w:lineRule="auto"/>
        <w:ind w:left="684"/>
        <w:contextualSpacing/>
        <w:jc w:val="both"/>
        <w:rPr>
          <w:rFonts w:eastAsia="Calibri" w:cs="Calibri"/>
          <w:kern w:val="0"/>
          <w:sz w:val="22"/>
          <w:szCs w:val="22"/>
          <w:lang w:val="en-GB"/>
          <w14:ligatures w14:val="none"/>
        </w:rPr>
      </w:pPr>
    </w:p>
    <w:p w14:paraId="21EFBB62" w14:textId="34C54092" w:rsidR="00EE1F2D" w:rsidRPr="0045594F" w:rsidRDefault="00EE1F2D" w:rsidP="0045594F">
      <w:pPr>
        <w:spacing w:line="259" w:lineRule="auto"/>
        <w:jc w:val="both"/>
        <w:rPr>
          <w:rFonts w:eastAsia="Calibri" w:cs="Times New Roman"/>
          <w:kern w:val="0"/>
          <w:sz w:val="22"/>
          <w:szCs w:val="22"/>
          <w:lang w:val="en-GB"/>
          <w14:ligatures w14:val="none"/>
        </w:rPr>
      </w:pPr>
      <w:r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Thank you</w:t>
      </w:r>
      <w:r w:rsidR="00B54900" w:rsidRPr="0045594F">
        <w:rPr>
          <w:rFonts w:eastAsia="Calibri" w:cs="Calibri"/>
          <w:kern w:val="0"/>
          <w:sz w:val="22"/>
          <w:szCs w:val="22"/>
          <w:lang w:val="en-GB"/>
          <w14:ligatures w14:val="none"/>
        </w:rPr>
        <w:t>.</w:t>
      </w:r>
    </w:p>
    <w:sectPr w:rsidR="00EE1F2D" w:rsidRPr="0045594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35EF" w14:textId="77777777" w:rsidR="00E031EF" w:rsidRDefault="00E031EF" w:rsidP="001521E9">
      <w:pPr>
        <w:spacing w:after="0" w:line="240" w:lineRule="auto"/>
      </w:pPr>
      <w:r>
        <w:separator/>
      </w:r>
    </w:p>
  </w:endnote>
  <w:endnote w:type="continuationSeparator" w:id="0">
    <w:p w14:paraId="77494B34" w14:textId="77777777" w:rsidR="00E031EF" w:rsidRDefault="00E031EF" w:rsidP="0015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C82B2" w14:textId="77777777" w:rsidR="00E031EF" w:rsidRDefault="00E031EF" w:rsidP="001521E9">
      <w:pPr>
        <w:spacing w:after="0" w:line="240" w:lineRule="auto"/>
      </w:pPr>
      <w:r>
        <w:separator/>
      </w:r>
    </w:p>
  </w:footnote>
  <w:footnote w:type="continuationSeparator" w:id="0">
    <w:p w14:paraId="43EC1C73" w14:textId="77777777" w:rsidR="00E031EF" w:rsidRDefault="00E031EF" w:rsidP="0015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02FB" w14:textId="0691B62B" w:rsidR="001521E9" w:rsidRPr="009223BA" w:rsidRDefault="001521E9" w:rsidP="001521E9">
    <w:pPr>
      <w:pStyle w:val="Header"/>
      <w:rPr>
        <w:sz w:val="22"/>
        <w:szCs w:val="22"/>
      </w:rPr>
    </w:pPr>
    <w:r w:rsidRPr="009223BA">
      <w:rPr>
        <w:sz w:val="22"/>
        <w:szCs w:val="22"/>
      </w:rPr>
      <w:t>CL 1</w:t>
    </w:r>
    <w:r>
      <w:rPr>
        <w:sz w:val="22"/>
        <w:szCs w:val="22"/>
      </w:rPr>
      <w:t>80</w:t>
    </w:r>
    <w:r w:rsidRPr="009223BA">
      <w:rPr>
        <w:sz w:val="22"/>
        <w:szCs w:val="22"/>
      </w:rPr>
      <w:t xml:space="preserve">, </w:t>
    </w:r>
    <w:r>
      <w:rPr>
        <w:sz w:val="22"/>
        <w:szCs w:val="22"/>
      </w:rPr>
      <w:t>28 April, 2026</w:t>
    </w:r>
  </w:p>
  <w:p w14:paraId="0B7F03C3" w14:textId="77777777" w:rsidR="001521E9" w:rsidRDefault="00152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97F"/>
    <w:multiLevelType w:val="hybridMultilevel"/>
    <w:tmpl w:val="9C701810"/>
    <w:lvl w:ilvl="0" w:tplc="FFFFFFFF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3D25DA"/>
    <w:multiLevelType w:val="hybridMultilevel"/>
    <w:tmpl w:val="202A6796"/>
    <w:lvl w:ilvl="0" w:tplc="38C43374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AD50F6B"/>
    <w:multiLevelType w:val="multilevel"/>
    <w:tmpl w:val="4A1A3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F07F98"/>
    <w:multiLevelType w:val="hybridMultilevel"/>
    <w:tmpl w:val="98BAA58E"/>
    <w:lvl w:ilvl="0" w:tplc="B71665C2">
      <w:start w:val="16"/>
      <w:numFmt w:val="decimal"/>
      <w:lvlText w:val="%1."/>
      <w:lvlJc w:val="left"/>
      <w:pPr>
        <w:ind w:left="684" w:hanging="4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29193626">
    <w:abstractNumId w:val="1"/>
  </w:num>
  <w:num w:numId="2" w16cid:durableId="214599859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50058">
    <w:abstractNumId w:val="0"/>
  </w:num>
  <w:num w:numId="4" w16cid:durableId="60297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7519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B2"/>
    <w:rsid w:val="00000642"/>
    <w:rsid w:val="00011ADD"/>
    <w:rsid w:val="0001240D"/>
    <w:rsid w:val="00020747"/>
    <w:rsid w:val="00024DCA"/>
    <w:rsid w:val="0002517D"/>
    <w:rsid w:val="00027250"/>
    <w:rsid w:val="00033383"/>
    <w:rsid w:val="00037587"/>
    <w:rsid w:val="00044506"/>
    <w:rsid w:val="0004684E"/>
    <w:rsid w:val="0005215E"/>
    <w:rsid w:val="0005506C"/>
    <w:rsid w:val="00057E30"/>
    <w:rsid w:val="00065DF5"/>
    <w:rsid w:val="0007369F"/>
    <w:rsid w:val="00082E8E"/>
    <w:rsid w:val="000873EC"/>
    <w:rsid w:val="00090B9F"/>
    <w:rsid w:val="0009125B"/>
    <w:rsid w:val="00096407"/>
    <w:rsid w:val="0009698E"/>
    <w:rsid w:val="000A40B0"/>
    <w:rsid w:val="000A4CE1"/>
    <w:rsid w:val="000B2B1F"/>
    <w:rsid w:val="000C29DB"/>
    <w:rsid w:val="000C2B0C"/>
    <w:rsid w:val="000D1A90"/>
    <w:rsid w:val="000D3372"/>
    <w:rsid w:val="000D3B28"/>
    <w:rsid w:val="000E165E"/>
    <w:rsid w:val="000E2760"/>
    <w:rsid w:val="000E623E"/>
    <w:rsid w:val="000F2199"/>
    <w:rsid w:val="000F408F"/>
    <w:rsid w:val="00116A2A"/>
    <w:rsid w:val="0012073D"/>
    <w:rsid w:val="00124FDD"/>
    <w:rsid w:val="00125D74"/>
    <w:rsid w:val="00131D7A"/>
    <w:rsid w:val="00134BE3"/>
    <w:rsid w:val="001427BB"/>
    <w:rsid w:val="001521E9"/>
    <w:rsid w:val="00153912"/>
    <w:rsid w:val="001553A3"/>
    <w:rsid w:val="00162E57"/>
    <w:rsid w:val="0016476B"/>
    <w:rsid w:val="00170859"/>
    <w:rsid w:val="00176C3F"/>
    <w:rsid w:val="00177A76"/>
    <w:rsid w:val="00184422"/>
    <w:rsid w:val="00186738"/>
    <w:rsid w:val="001A0749"/>
    <w:rsid w:val="001B31F6"/>
    <w:rsid w:val="001B52DE"/>
    <w:rsid w:val="001B5A13"/>
    <w:rsid w:val="001C0C0C"/>
    <w:rsid w:val="001C391C"/>
    <w:rsid w:val="001C4328"/>
    <w:rsid w:val="001C6857"/>
    <w:rsid w:val="001D1DEA"/>
    <w:rsid w:val="001D329D"/>
    <w:rsid w:val="001D3A62"/>
    <w:rsid w:val="001D56BC"/>
    <w:rsid w:val="001D7A0C"/>
    <w:rsid w:val="001E186F"/>
    <w:rsid w:val="001F0533"/>
    <w:rsid w:val="001F1D1B"/>
    <w:rsid w:val="001F4862"/>
    <w:rsid w:val="00201412"/>
    <w:rsid w:val="00204BFF"/>
    <w:rsid w:val="00207334"/>
    <w:rsid w:val="00220133"/>
    <w:rsid w:val="002218F7"/>
    <w:rsid w:val="002228E1"/>
    <w:rsid w:val="0022308C"/>
    <w:rsid w:val="00224234"/>
    <w:rsid w:val="00231C8C"/>
    <w:rsid w:val="0023284E"/>
    <w:rsid w:val="00232C34"/>
    <w:rsid w:val="00250C21"/>
    <w:rsid w:val="00252B4D"/>
    <w:rsid w:val="00254E0E"/>
    <w:rsid w:val="002572B5"/>
    <w:rsid w:val="00264A55"/>
    <w:rsid w:val="0026513B"/>
    <w:rsid w:val="00266954"/>
    <w:rsid w:val="002674A2"/>
    <w:rsid w:val="00267E7E"/>
    <w:rsid w:val="00274AFC"/>
    <w:rsid w:val="00276E03"/>
    <w:rsid w:val="002875E0"/>
    <w:rsid w:val="00290343"/>
    <w:rsid w:val="00294998"/>
    <w:rsid w:val="002A1B8C"/>
    <w:rsid w:val="002B1AB1"/>
    <w:rsid w:val="002C285E"/>
    <w:rsid w:val="002C5948"/>
    <w:rsid w:val="002D09A9"/>
    <w:rsid w:val="002D1330"/>
    <w:rsid w:val="002D1573"/>
    <w:rsid w:val="002D27DF"/>
    <w:rsid w:val="002D5901"/>
    <w:rsid w:val="002E0261"/>
    <w:rsid w:val="002E28A2"/>
    <w:rsid w:val="002E625D"/>
    <w:rsid w:val="002F08D8"/>
    <w:rsid w:val="002F14EC"/>
    <w:rsid w:val="002F2D9A"/>
    <w:rsid w:val="002F3470"/>
    <w:rsid w:val="003072B6"/>
    <w:rsid w:val="00313614"/>
    <w:rsid w:val="0031376D"/>
    <w:rsid w:val="00315C9C"/>
    <w:rsid w:val="0032488F"/>
    <w:rsid w:val="00327F8B"/>
    <w:rsid w:val="00331E73"/>
    <w:rsid w:val="00337325"/>
    <w:rsid w:val="003561D0"/>
    <w:rsid w:val="0035691C"/>
    <w:rsid w:val="00356FC9"/>
    <w:rsid w:val="0036101D"/>
    <w:rsid w:val="003655C2"/>
    <w:rsid w:val="00371D60"/>
    <w:rsid w:val="003726F6"/>
    <w:rsid w:val="00377EB7"/>
    <w:rsid w:val="0038158A"/>
    <w:rsid w:val="00382D67"/>
    <w:rsid w:val="003A011C"/>
    <w:rsid w:val="003A1E06"/>
    <w:rsid w:val="003A2564"/>
    <w:rsid w:val="003A30BB"/>
    <w:rsid w:val="003A697B"/>
    <w:rsid w:val="003A7242"/>
    <w:rsid w:val="003B0CF4"/>
    <w:rsid w:val="003B52A2"/>
    <w:rsid w:val="003B6B06"/>
    <w:rsid w:val="003C1CF2"/>
    <w:rsid w:val="003D4A0D"/>
    <w:rsid w:val="003E223D"/>
    <w:rsid w:val="003E3631"/>
    <w:rsid w:val="003E7427"/>
    <w:rsid w:val="003E7972"/>
    <w:rsid w:val="003F37F9"/>
    <w:rsid w:val="003F41A4"/>
    <w:rsid w:val="003F5082"/>
    <w:rsid w:val="003F57A9"/>
    <w:rsid w:val="00406160"/>
    <w:rsid w:val="00412F62"/>
    <w:rsid w:val="00413B92"/>
    <w:rsid w:val="00420F1B"/>
    <w:rsid w:val="00443B70"/>
    <w:rsid w:val="0044750E"/>
    <w:rsid w:val="00450DE7"/>
    <w:rsid w:val="00454021"/>
    <w:rsid w:val="0045594F"/>
    <w:rsid w:val="0046195E"/>
    <w:rsid w:val="00462139"/>
    <w:rsid w:val="00463C32"/>
    <w:rsid w:val="00465A23"/>
    <w:rsid w:val="00467CF9"/>
    <w:rsid w:val="00472059"/>
    <w:rsid w:val="00473C6A"/>
    <w:rsid w:val="00474532"/>
    <w:rsid w:val="004751E4"/>
    <w:rsid w:val="00486CE0"/>
    <w:rsid w:val="004933F6"/>
    <w:rsid w:val="00494C07"/>
    <w:rsid w:val="0049727E"/>
    <w:rsid w:val="004A5412"/>
    <w:rsid w:val="004A58DF"/>
    <w:rsid w:val="004A7A6A"/>
    <w:rsid w:val="004B4A68"/>
    <w:rsid w:val="004C704D"/>
    <w:rsid w:val="004D5762"/>
    <w:rsid w:val="004E7B5A"/>
    <w:rsid w:val="004F10D8"/>
    <w:rsid w:val="004F23E0"/>
    <w:rsid w:val="005115B3"/>
    <w:rsid w:val="00512A60"/>
    <w:rsid w:val="00512D6E"/>
    <w:rsid w:val="00514855"/>
    <w:rsid w:val="00515012"/>
    <w:rsid w:val="005229D1"/>
    <w:rsid w:val="0053136E"/>
    <w:rsid w:val="00533547"/>
    <w:rsid w:val="00533864"/>
    <w:rsid w:val="005347DA"/>
    <w:rsid w:val="005358C3"/>
    <w:rsid w:val="00536274"/>
    <w:rsid w:val="00537B09"/>
    <w:rsid w:val="00540C40"/>
    <w:rsid w:val="0054146B"/>
    <w:rsid w:val="0054271C"/>
    <w:rsid w:val="00543352"/>
    <w:rsid w:val="00544314"/>
    <w:rsid w:val="00556AFC"/>
    <w:rsid w:val="00556C9E"/>
    <w:rsid w:val="00562E9C"/>
    <w:rsid w:val="00565762"/>
    <w:rsid w:val="00567DCD"/>
    <w:rsid w:val="0058630A"/>
    <w:rsid w:val="0059178E"/>
    <w:rsid w:val="005973A1"/>
    <w:rsid w:val="005A6FC9"/>
    <w:rsid w:val="005B081E"/>
    <w:rsid w:val="005B2561"/>
    <w:rsid w:val="005B5F51"/>
    <w:rsid w:val="005C39A5"/>
    <w:rsid w:val="005C4668"/>
    <w:rsid w:val="005C4E52"/>
    <w:rsid w:val="005C6BDA"/>
    <w:rsid w:val="005C7EC7"/>
    <w:rsid w:val="005D00EA"/>
    <w:rsid w:val="005D0B83"/>
    <w:rsid w:val="005D4E82"/>
    <w:rsid w:val="005D7ADE"/>
    <w:rsid w:val="005E346A"/>
    <w:rsid w:val="005F09AB"/>
    <w:rsid w:val="00603E0B"/>
    <w:rsid w:val="0060543E"/>
    <w:rsid w:val="00607353"/>
    <w:rsid w:val="00613301"/>
    <w:rsid w:val="00615393"/>
    <w:rsid w:val="006209B9"/>
    <w:rsid w:val="00623C7F"/>
    <w:rsid w:val="00625840"/>
    <w:rsid w:val="00626E25"/>
    <w:rsid w:val="006310DD"/>
    <w:rsid w:val="00632076"/>
    <w:rsid w:val="0063312A"/>
    <w:rsid w:val="0064189E"/>
    <w:rsid w:val="0064398A"/>
    <w:rsid w:val="0064449C"/>
    <w:rsid w:val="00650AFC"/>
    <w:rsid w:val="006512CB"/>
    <w:rsid w:val="006519A3"/>
    <w:rsid w:val="006547C9"/>
    <w:rsid w:val="006629E5"/>
    <w:rsid w:val="0066353E"/>
    <w:rsid w:val="00663614"/>
    <w:rsid w:val="00663CA8"/>
    <w:rsid w:val="00667480"/>
    <w:rsid w:val="0067575F"/>
    <w:rsid w:val="006779C1"/>
    <w:rsid w:val="006913F8"/>
    <w:rsid w:val="006934E0"/>
    <w:rsid w:val="0069782D"/>
    <w:rsid w:val="006B2AD0"/>
    <w:rsid w:val="006B4F9A"/>
    <w:rsid w:val="006B76B8"/>
    <w:rsid w:val="006C572E"/>
    <w:rsid w:val="006D0C77"/>
    <w:rsid w:val="006D0E6A"/>
    <w:rsid w:val="006D5AEF"/>
    <w:rsid w:val="006D7F95"/>
    <w:rsid w:val="006E7E20"/>
    <w:rsid w:val="006F30F0"/>
    <w:rsid w:val="00705027"/>
    <w:rsid w:val="0073170F"/>
    <w:rsid w:val="007348A0"/>
    <w:rsid w:val="00744245"/>
    <w:rsid w:val="00745EA6"/>
    <w:rsid w:val="00750DAB"/>
    <w:rsid w:val="00753C1A"/>
    <w:rsid w:val="00763735"/>
    <w:rsid w:val="00767B1B"/>
    <w:rsid w:val="00770FB0"/>
    <w:rsid w:val="0077209E"/>
    <w:rsid w:val="00772849"/>
    <w:rsid w:val="00773556"/>
    <w:rsid w:val="00774918"/>
    <w:rsid w:val="00775440"/>
    <w:rsid w:val="00775B3D"/>
    <w:rsid w:val="00787885"/>
    <w:rsid w:val="00793679"/>
    <w:rsid w:val="00795675"/>
    <w:rsid w:val="00797059"/>
    <w:rsid w:val="007A448E"/>
    <w:rsid w:val="007A77BC"/>
    <w:rsid w:val="007B24C6"/>
    <w:rsid w:val="007B376B"/>
    <w:rsid w:val="007B3FB8"/>
    <w:rsid w:val="007C2EE8"/>
    <w:rsid w:val="007C3484"/>
    <w:rsid w:val="007E14EF"/>
    <w:rsid w:val="007E3D3C"/>
    <w:rsid w:val="007E5A58"/>
    <w:rsid w:val="007E7780"/>
    <w:rsid w:val="007E7BED"/>
    <w:rsid w:val="007F082C"/>
    <w:rsid w:val="007F2698"/>
    <w:rsid w:val="007F7D6B"/>
    <w:rsid w:val="008007FF"/>
    <w:rsid w:val="00800E86"/>
    <w:rsid w:val="00803587"/>
    <w:rsid w:val="00804B68"/>
    <w:rsid w:val="008064E3"/>
    <w:rsid w:val="00812BDB"/>
    <w:rsid w:val="008143B6"/>
    <w:rsid w:val="008149E4"/>
    <w:rsid w:val="00822545"/>
    <w:rsid w:val="008233CE"/>
    <w:rsid w:val="008264CB"/>
    <w:rsid w:val="008304A3"/>
    <w:rsid w:val="008339E6"/>
    <w:rsid w:val="00842DB6"/>
    <w:rsid w:val="008471F9"/>
    <w:rsid w:val="008517E5"/>
    <w:rsid w:val="00855EB4"/>
    <w:rsid w:val="008566A8"/>
    <w:rsid w:val="0086613F"/>
    <w:rsid w:val="00870CFC"/>
    <w:rsid w:val="00874E8F"/>
    <w:rsid w:val="008756C0"/>
    <w:rsid w:val="008756FC"/>
    <w:rsid w:val="00875F7E"/>
    <w:rsid w:val="00880E90"/>
    <w:rsid w:val="00884204"/>
    <w:rsid w:val="00893789"/>
    <w:rsid w:val="008938B5"/>
    <w:rsid w:val="008939A4"/>
    <w:rsid w:val="00893CD1"/>
    <w:rsid w:val="008975B2"/>
    <w:rsid w:val="008A1561"/>
    <w:rsid w:val="008B4BF3"/>
    <w:rsid w:val="008C037B"/>
    <w:rsid w:val="008C0715"/>
    <w:rsid w:val="008C21D7"/>
    <w:rsid w:val="008C3499"/>
    <w:rsid w:val="008C514E"/>
    <w:rsid w:val="008C64EA"/>
    <w:rsid w:val="008D5C58"/>
    <w:rsid w:val="008E4F77"/>
    <w:rsid w:val="008E5570"/>
    <w:rsid w:val="008E6159"/>
    <w:rsid w:val="008F1F0F"/>
    <w:rsid w:val="008F6D19"/>
    <w:rsid w:val="00903302"/>
    <w:rsid w:val="00903BD8"/>
    <w:rsid w:val="00906BA9"/>
    <w:rsid w:val="00907939"/>
    <w:rsid w:val="00916C6A"/>
    <w:rsid w:val="00917E72"/>
    <w:rsid w:val="009210EB"/>
    <w:rsid w:val="00923B51"/>
    <w:rsid w:val="009310FA"/>
    <w:rsid w:val="00946254"/>
    <w:rsid w:val="00950758"/>
    <w:rsid w:val="00952311"/>
    <w:rsid w:val="0095368E"/>
    <w:rsid w:val="00956C24"/>
    <w:rsid w:val="0096258A"/>
    <w:rsid w:val="00963CB7"/>
    <w:rsid w:val="009648BE"/>
    <w:rsid w:val="0096539F"/>
    <w:rsid w:val="00965A13"/>
    <w:rsid w:val="00971CD0"/>
    <w:rsid w:val="0098072F"/>
    <w:rsid w:val="00982E46"/>
    <w:rsid w:val="00986B09"/>
    <w:rsid w:val="00990824"/>
    <w:rsid w:val="00997281"/>
    <w:rsid w:val="009A4A8C"/>
    <w:rsid w:val="009B09D7"/>
    <w:rsid w:val="009B1E7E"/>
    <w:rsid w:val="009B2888"/>
    <w:rsid w:val="009B464B"/>
    <w:rsid w:val="009D422D"/>
    <w:rsid w:val="009D6C70"/>
    <w:rsid w:val="009E60AC"/>
    <w:rsid w:val="009F22BA"/>
    <w:rsid w:val="009F23F4"/>
    <w:rsid w:val="009F31B6"/>
    <w:rsid w:val="009F7EED"/>
    <w:rsid w:val="00A11FC9"/>
    <w:rsid w:val="00A306E9"/>
    <w:rsid w:val="00A30BC5"/>
    <w:rsid w:val="00A31AEA"/>
    <w:rsid w:val="00A34D8E"/>
    <w:rsid w:val="00A354F4"/>
    <w:rsid w:val="00A36944"/>
    <w:rsid w:val="00A36D75"/>
    <w:rsid w:val="00A409B4"/>
    <w:rsid w:val="00A40A50"/>
    <w:rsid w:val="00A62A6D"/>
    <w:rsid w:val="00A62F1F"/>
    <w:rsid w:val="00A63CCD"/>
    <w:rsid w:val="00A75219"/>
    <w:rsid w:val="00A831F4"/>
    <w:rsid w:val="00A97319"/>
    <w:rsid w:val="00AA149A"/>
    <w:rsid w:val="00AA42A5"/>
    <w:rsid w:val="00AB336F"/>
    <w:rsid w:val="00AB613F"/>
    <w:rsid w:val="00AC1BB8"/>
    <w:rsid w:val="00AC2B78"/>
    <w:rsid w:val="00AD0FD3"/>
    <w:rsid w:val="00AD2E22"/>
    <w:rsid w:val="00AD613A"/>
    <w:rsid w:val="00AE22A8"/>
    <w:rsid w:val="00AE4E64"/>
    <w:rsid w:val="00AE56DE"/>
    <w:rsid w:val="00AE75E7"/>
    <w:rsid w:val="00AF1648"/>
    <w:rsid w:val="00AF2DE2"/>
    <w:rsid w:val="00AF3159"/>
    <w:rsid w:val="00AF496C"/>
    <w:rsid w:val="00B02161"/>
    <w:rsid w:val="00B031A6"/>
    <w:rsid w:val="00B06AF9"/>
    <w:rsid w:val="00B119B6"/>
    <w:rsid w:val="00B125C4"/>
    <w:rsid w:val="00B16F27"/>
    <w:rsid w:val="00B20E4B"/>
    <w:rsid w:val="00B20FC0"/>
    <w:rsid w:val="00B23027"/>
    <w:rsid w:val="00B2552B"/>
    <w:rsid w:val="00B26C15"/>
    <w:rsid w:val="00B26EA6"/>
    <w:rsid w:val="00B271A7"/>
    <w:rsid w:val="00B27574"/>
    <w:rsid w:val="00B32411"/>
    <w:rsid w:val="00B3361E"/>
    <w:rsid w:val="00B360D6"/>
    <w:rsid w:val="00B40E92"/>
    <w:rsid w:val="00B41E14"/>
    <w:rsid w:val="00B429BC"/>
    <w:rsid w:val="00B504A2"/>
    <w:rsid w:val="00B54900"/>
    <w:rsid w:val="00B625B7"/>
    <w:rsid w:val="00B70210"/>
    <w:rsid w:val="00B730C5"/>
    <w:rsid w:val="00B73CFC"/>
    <w:rsid w:val="00B76910"/>
    <w:rsid w:val="00B81B09"/>
    <w:rsid w:val="00B82E7F"/>
    <w:rsid w:val="00B83B32"/>
    <w:rsid w:val="00B83CFE"/>
    <w:rsid w:val="00B855A3"/>
    <w:rsid w:val="00B8720C"/>
    <w:rsid w:val="00B90154"/>
    <w:rsid w:val="00B970D7"/>
    <w:rsid w:val="00BA08B5"/>
    <w:rsid w:val="00BA15B3"/>
    <w:rsid w:val="00BA3AD9"/>
    <w:rsid w:val="00BA5333"/>
    <w:rsid w:val="00BA775E"/>
    <w:rsid w:val="00BB1971"/>
    <w:rsid w:val="00BB1D9D"/>
    <w:rsid w:val="00BB23DB"/>
    <w:rsid w:val="00BD4393"/>
    <w:rsid w:val="00BD6085"/>
    <w:rsid w:val="00BE0B3A"/>
    <w:rsid w:val="00BF0914"/>
    <w:rsid w:val="00BF295F"/>
    <w:rsid w:val="00BF4B8E"/>
    <w:rsid w:val="00C008F7"/>
    <w:rsid w:val="00C02905"/>
    <w:rsid w:val="00C04C32"/>
    <w:rsid w:val="00C055E7"/>
    <w:rsid w:val="00C0573C"/>
    <w:rsid w:val="00C13ECD"/>
    <w:rsid w:val="00C147BF"/>
    <w:rsid w:val="00C20641"/>
    <w:rsid w:val="00C23973"/>
    <w:rsid w:val="00C26B48"/>
    <w:rsid w:val="00C3086D"/>
    <w:rsid w:val="00C316F4"/>
    <w:rsid w:val="00C3290F"/>
    <w:rsid w:val="00C32CEA"/>
    <w:rsid w:val="00C340A7"/>
    <w:rsid w:val="00C358D2"/>
    <w:rsid w:val="00C460EF"/>
    <w:rsid w:val="00C4757E"/>
    <w:rsid w:val="00C47D1F"/>
    <w:rsid w:val="00C516DF"/>
    <w:rsid w:val="00C5257B"/>
    <w:rsid w:val="00C56B76"/>
    <w:rsid w:val="00C7699B"/>
    <w:rsid w:val="00C838DA"/>
    <w:rsid w:val="00C95C3F"/>
    <w:rsid w:val="00C96E65"/>
    <w:rsid w:val="00CA32CF"/>
    <w:rsid w:val="00CA44A9"/>
    <w:rsid w:val="00CA650B"/>
    <w:rsid w:val="00CB3283"/>
    <w:rsid w:val="00CB5FDB"/>
    <w:rsid w:val="00CC4113"/>
    <w:rsid w:val="00CD07E8"/>
    <w:rsid w:val="00CD1166"/>
    <w:rsid w:val="00CD1AB4"/>
    <w:rsid w:val="00CD46B8"/>
    <w:rsid w:val="00CF0E6F"/>
    <w:rsid w:val="00D0186F"/>
    <w:rsid w:val="00D06D1E"/>
    <w:rsid w:val="00D132B9"/>
    <w:rsid w:val="00D140AC"/>
    <w:rsid w:val="00D24E67"/>
    <w:rsid w:val="00D25F79"/>
    <w:rsid w:val="00D261CC"/>
    <w:rsid w:val="00D33521"/>
    <w:rsid w:val="00D40197"/>
    <w:rsid w:val="00D44CFF"/>
    <w:rsid w:val="00D46FB4"/>
    <w:rsid w:val="00D475AB"/>
    <w:rsid w:val="00D53DFD"/>
    <w:rsid w:val="00D6286E"/>
    <w:rsid w:val="00D75B84"/>
    <w:rsid w:val="00D853BD"/>
    <w:rsid w:val="00D868DD"/>
    <w:rsid w:val="00D909DF"/>
    <w:rsid w:val="00D91182"/>
    <w:rsid w:val="00D926F5"/>
    <w:rsid w:val="00D96E90"/>
    <w:rsid w:val="00DA0AB8"/>
    <w:rsid w:val="00DA1273"/>
    <w:rsid w:val="00DA2ABC"/>
    <w:rsid w:val="00DA4416"/>
    <w:rsid w:val="00DA62B9"/>
    <w:rsid w:val="00DA687C"/>
    <w:rsid w:val="00DC0C76"/>
    <w:rsid w:val="00DC62F2"/>
    <w:rsid w:val="00DD04B1"/>
    <w:rsid w:val="00DE4194"/>
    <w:rsid w:val="00DE65B8"/>
    <w:rsid w:val="00DF2F6D"/>
    <w:rsid w:val="00E031EF"/>
    <w:rsid w:val="00E053E1"/>
    <w:rsid w:val="00E10CD7"/>
    <w:rsid w:val="00E12FB2"/>
    <w:rsid w:val="00E13E20"/>
    <w:rsid w:val="00E1647D"/>
    <w:rsid w:val="00E168C1"/>
    <w:rsid w:val="00E17F44"/>
    <w:rsid w:val="00E26577"/>
    <w:rsid w:val="00E41D1D"/>
    <w:rsid w:val="00E467A2"/>
    <w:rsid w:val="00E4795E"/>
    <w:rsid w:val="00E6145F"/>
    <w:rsid w:val="00E71944"/>
    <w:rsid w:val="00E740A6"/>
    <w:rsid w:val="00E741F4"/>
    <w:rsid w:val="00E85104"/>
    <w:rsid w:val="00E97B26"/>
    <w:rsid w:val="00EA0292"/>
    <w:rsid w:val="00EA459C"/>
    <w:rsid w:val="00EA5E97"/>
    <w:rsid w:val="00EA62B9"/>
    <w:rsid w:val="00EB07D5"/>
    <w:rsid w:val="00EB1DF4"/>
    <w:rsid w:val="00EB3B03"/>
    <w:rsid w:val="00EB42DD"/>
    <w:rsid w:val="00EB62F6"/>
    <w:rsid w:val="00EC5E16"/>
    <w:rsid w:val="00EC7351"/>
    <w:rsid w:val="00ED2878"/>
    <w:rsid w:val="00ED2888"/>
    <w:rsid w:val="00ED2D21"/>
    <w:rsid w:val="00ED345D"/>
    <w:rsid w:val="00ED3BF2"/>
    <w:rsid w:val="00EE1F2D"/>
    <w:rsid w:val="00EE38E3"/>
    <w:rsid w:val="00EF21F6"/>
    <w:rsid w:val="00EF3244"/>
    <w:rsid w:val="00EF6BCD"/>
    <w:rsid w:val="00F03969"/>
    <w:rsid w:val="00F05E57"/>
    <w:rsid w:val="00F124BB"/>
    <w:rsid w:val="00F27C13"/>
    <w:rsid w:val="00F3003F"/>
    <w:rsid w:val="00F3708A"/>
    <w:rsid w:val="00F37522"/>
    <w:rsid w:val="00F42D8D"/>
    <w:rsid w:val="00F45D1B"/>
    <w:rsid w:val="00F52FB4"/>
    <w:rsid w:val="00F546D8"/>
    <w:rsid w:val="00F54CF0"/>
    <w:rsid w:val="00F56733"/>
    <w:rsid w:val="00F57DBE"/>
    <w:rsid w:val="00F60BD1"/>
    <w:rsid w:val="00F63BAF"/>
    <w:rsid w:val="00F80767"/>
    <w:rsid w:val="00F84280"/>
    <w:rsid w:val="00FA16BF"/>
    <w:rsid w:val="00FC5572"/>
    <w:rsid w:val="00FC5A31"/>
    <w:rsid w:val="00FD7B64"/>
    <w:rsid w:val="00FE0549"/>
    <w:rsid w:val="00FE1203"/>
    <w:rsid w:val="00FE1454"/>
    <w:rsid w:val="00FE2F3C"/>
    <w:rsid w:val="00FF1B20"/>
    <w:rsid w:val="011D4807"/>
    <w:rsid w:val="022C93CB"/>
    <w:rsid w:val="0343A586"/>
    <w:rsid w:val="037A8C69"/>
    <w:rsid w:val="05977A3C"/>
    <w:rsid w:val="065D074D"/>
    <w:rsid w:val="08B8540A"/>
    <w:rsid w:val="0C30E856"/>
    <w:rsid w:val="0CB79A4C"/>
    <w:rsid w:val="0CDA60A8"/>
    <w:rsid w:val="0D962206"/>
    <w:rsid w:val="0E465454"/>
    <w:rsid w:val="0EE86436"/>
    <w:rsid w:val="120231B0"/>
    <w:rsid w:val="129F8770"/>
    <w:rsid w:val="1304174E"/>
    <w:rsid w:val="1395C89F"/>
    <w:rsid w:val="14E53EBE"/>
    <w:rsid w:val="16153F17"/>
    <w:rsid w:val="172A1DEE"/>
    <w:rsid w:val="188D4700"/>
    <w:rsid w:val="192EFA41"/>
    <w:rsid w:val="1D84C974"/>
    <w:rsid w:val="1F951264"/>
    <w:rsid w:val="207FC27F"/>
    <w:rsid w:val="2356C732"/>
    <w:rsid w:val="240B3E46"/>
    <w:rsid w:val="2759ABE0"/>
    <w:rsid w:val="28814A95"/>
    <w:rsid w:val="28AB0947"/>
    <w:rsid w:val="2AC1D01B"/>
    <w:rsid w:val="2C16CFBD"/>
    <w:rsid w:val="2EAC8822"/>
    <w:rsid w:val="3099522B"/>
    <w:rsid w:val="3AE4E9DE"/>
    <w:rsid w:val="3B4F0E13"/>
    <w:rsid w:val="3B9E1179"/>
    <w:rsid w:val="3E150240"/>
    <w:rsid w:val="3F1F37AD"/>
    <w:rsid w:val="403997B0"/>
    <w:rsid w:val="4192BDBF"/>
    <w:rsid w:val="42101E7D"/>
    <w:rsid w:val="46392E0A"/>
    <w:rsid w:val="47390D4B"/>
    <w:rsid w:val="4B30CD37"/>
    <w:rsid w:val="4BB35DBC"/>
    <w:rsid w:val="4CA8B452"/>
    <w:rsid w:val="4DA473D9"/>
    <w:rsid w:val="4EE86106"/>
    <w:rsid w:val="4F5E4BE8"/>
    <w:rsid w:val="525B6E9A"/>
    <w:rsid w:val="5273C4EA"/>
    <w:rsid w:val="5354F110"/>
    <w:rsid w:val="53AE386E"/>
    <w:rsid w:val="56ABE008"/>
    <w:rsid w:val="586A9792"/>
    <w:rsid w:val="5C7BBBE0"/>
    <w:rsid w:val="5CE80507"/>
    <w:rsid w:val="5E0FD52A"/>
    <w:rsid w:val="64223436"/>
    <w:rsid w:val="64E57572"/>
    <w:rsid w:val="6AB76824"/>
    <w:rsid w:val="6D75F974"/>
    <w:rsid w:val="6DA6DBE9"/>
    <w:rsid w:val="6DEBB8A5"/>
    <w:rsid w:val="6F013835"/>
    <w:rsid w:val="6F37DA77"/>
    <w:rsid w:val="71059BCF"/>
    <w:rsid w:val="72B9034C"/>
    <w:rsid w:val="73CA4DB7"/>
    <w:rsid w:val="767C75CB"/>
    <w:rsid w:val="772B9EE8"/>
    <w:rsid w:val="77FC338F"/>
    <w:rsid w:val="7846A58F"/>
    <w:rsid w:val="7BA212A9"/>
    <w:rsid w:val="7DED273F"/>
    <w:rsid w:val="7E3DD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5DA1"/>
  <w15:chartTrackingRefBased/>
  <w15:docId w15:val="{4F70D13B-6447-486A-9E6F-FABC31AE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7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5B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F6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6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D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797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5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E9"/>
  </w:style>
  <w:style w:type="paragraph" w:styleId="Footer">
    <w:name w:val="footer"/>
    <w:basedOn w:val="Normal"/>
    <w:link w:val="FooterChar"/>
    <w:uiPriority w:val="99"/>
    <w:unhideWhenUsed/>
    <w:rsid w:val="0015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be0b5c82304c8e847ab7b8c02a77c3 xmlns="cc625d36-bb37-4650-91b9-0c96159295ba" xsi:nil="true"/>
    <TaxCatchAll xmlns="cc625d36-bb37-4650-91b9-0c96159295ba"/>
    <RKOrdnaClass xmlns="1daf76b3-4cee-4af5-8080-d9834fd63a08" xsi:nil="true"/>
    <k46d94c0acf84ab9a79866a9d8b1905f xmlns="cc625d36-bb37-4650-91b9-0c96159295ba" xsi:nil="true"/>
    <_dlc_DocId xmlns="ae07c849-7507-4f20-8f9a-89639afc4a8a">V2WEYZN7R572-1959280013-93376</_dlc_DocId>
    <_dlc_DocIdUrl xmlns="ae07c849-7507-4f20-8f9a-89639afc4a8a">
      <Url>https://dhs.sp.regeringskansliet.se/yta/li-eui/neuiflytt/_layouts/15/DocIdRedir.aspx?ID=V2WEYZN7R572-1959280013-93376</Url>
      <Description>V2WEYZN7R572-1959280013-93376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E66D1645E9E4F86CD94F99C86A245" ma:contentTypeVersion="5" ma:contentTypeDescription="Skapa ett nytt dokument." ma:contentTypeScope="" ma:versionID="9e96cf11dd5ff8397a80b56171faa220">
  <xsd:schema xmlns:xsd="http://www.w3.org/2001/XMLSchema" xmlns:xs="http://www.w3.org/2001/XMLSchema" xmlns:p="http://schemas.microsoft.com/office/2006/metadata/properties" xmlns:ns2="ae07c849-7507-4f20-8f9a-89639afc4a8a" xmlns:ns3="1daf76b3-4cee-4af5-8080-d9834fd63a08" xmlns:ns5="cc625d36-bb37-4650-91b9-0c96159295ba" targetNamespace="http://schemas.microsoft.com/office/2006/metadata/properties" ma:root="true" ma:fieldsID="1ab3ef74e89e81a84d8020ff13c849df" ns2:_="" ns3:_="" ns5:_="">
    <xsd:import namespace="ae07c849-7507-4f20-8f9a-89639afc4a8a"/>
    <xsd:import namespace="1daf76b3-4cee-4af5-8080-d9834fd63a08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5:edbe0b5c82304c8e847ab7b8c02a77c3" minOccurs="0"/>
                <xsd:element ref="ns5:TaxCatchAll" minOccurs="0"/>
                <xsd:element ref="ns5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7c849-7507-4f20-8f9a-89639afc4a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f76b3-4cee-4af5-8080-d9834fd63a08" elementFormDefault="qualified">
    <xsd:import namespace="http://schemas.microsoft.com/office/2006/documentManagement/types"/>
    <xsd:import namespace="http://schemas.microsoft.com/office/infopath/2007/PartnerControls"/>
    <xsd:element name="RKOrdnaClass" ma:index="7" nillable="true" ma:displayName="RKOrdnaClass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13" nillable="true" ma:displayName="Aktivitetskategori_0" ma:hidden="true" ma:internalName="edbe0b5c82304c8e847ab7b8c02a77c3">
      <xsd:simpleType>
        <xsd:restriction base="dms:Note"/>
      </xsd:simpleType>
    </xsd:element>
    <xsd:element name="TaxCatchAll" ma:index="14" nillable="true" ma:displayName="Taxonomy Catch All Column" ma:hidden="true" ma:list="{46c7a95e-9789-405f-846a-5574d930f530}" ma:internalName="TaxCatchAll" ma:showField="CatchAllData" ma:web="ae07c849-7507-4f20-8f9a-89639afc4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5" nillable="true" ma:displayName="Organisatorisk enhet_0" ma:hidden="true" ma:internalName="k46d94c0acf84ab9a79866a9d8b1905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0C66ED-241A-45B3-998B-141804BE287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1daf76b3-4cee-4af5-8080-d9834fd63a08"/>
    <ds:schemaRef ds:uri="ae07c849-7507-4f20-8f9a-89639afc4a8a"/>
  </ds:schemaRefs>
</ds:datastoreItem>
</file>

<file path=customXml/itemProps2.xml><?xml version="1.0" encoding="utf-8"?>
<ds:datastoreItem xmlns:ds="http://schemas.openxmlformats.org/officeDocument/2006/customXml" ds:itemID="{BF3837BB-DC96-453C-B88A-CEA0621615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FED07-D3C6-43DC-8F78-21B5A4CBF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7c849-7507-4f20-8f9a-89639afc4a8a"/>
    <ds:schemaRef ds:uri="1daf76b3-4cee-4af5-8080-d9834fd63a08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1B04BC-865A-4101-9847-397DEC83772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2dd7e8ce-188e-4704-9417-0c047c09d384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Norwegian Ministry of Foreign Affairs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Dana, Ingrid Hordvei</dc:creator>
  <cp:keywords/>
  <dc:description/>
  <cp:lastModifiedBy>Berglind Bragadóttir</cp:lastModifiedBy>
  <cp:revision>4</cp:revision>
  <cp:lastPrinted>2026-04-27T09:44:00Z</cp:lastPrinted>
  <dcterms:created xsi:type="dcterms:W3CDTF">2026-05-07T10:08:00Z</dcterms:created>
  <dcterms:modified xsi:type="dcterms:W3CDTF">2026-05-07T12:46:00Z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0x010100B2DE66D1645E9E4F86CD94F99C86A245</vt:lpwstr>
  </property>
  <property fmtid="{D5CDD505-2E9C-101B-9397-08002B2CF9AE}" pid="3" name="docLang">
    <vt:lpwstr>en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15dd11d6-013a-4d52-b819-4ca515647909</vt:lpwstr>
  </property>
  <property fmtid="{D5CDD505-2E9C-101B-9397-08002B2CF9AE}" pid="7" name="MSIP_Label_4d8b67f9-f4c8-4356-80b8-97d601b9597d_Enabled">
    <vt:lpwstr>true</vt:lpwstr>
  </property>
  <property fmtid="{D5CDD505-2E9C-101B-9397-08002B2CF9AE}" pid="8" name="MSIP_Label_4d8b67f9-f4c8-4356-80b8-97d601b9597d_SetDate">
    <vt:lpwstr>2026-04-26T17:52:43Z</vt:lpwstr>
  </property>
  <property fmtid="{D5CDD505-2E9C-101B-9397-08002B2CF9AE}" pid="9" name="MSIP_Label_4d8b67f9-f4c8-4356-80b8-97d601b9597d_Method">
    <vt:lpwstr>Standard</vt:lpwstr>
  </property>
  <property fmtid="{D5CDD505-2E9C-101B-9397-08002B2CF9AE}" pid="10" name="MSIP_Label_4d8b67f9-f4c8-4356-80b8-97d601b9597d_Name">
    <vt:lpwstr>Varin</vt:lpwstr>
  </property>
  <property fmtid="{D5CDD505-2E9C-101B-9397-08002B2CF9AE}" pid="11" name="MSIP_Label_4d8b67f9-f4c8-4356-80b8-97d601b9597d_SiteId">
    <vt:lpwstr>bc14a44e-e0fb-4e0b-a535-100579d41b65</vt:lpwstr>
  </property>
  <property fmtid="{D5CDD505-2E9C-101B-9397-08002B2CF9AE}" pid="12" name="MSIP_Label_4d8b67f9-f4c8-4356-80b8-97d601b9597d_ActionId">
    <vt:lpwstr>b1bb13fb-2dae-4c95-9239-867d421fc4c3</vt:lpwstr>
  </property>
  <property fmtid="{D5CDD505-2E9C-101B-9397-08002B2CF9AE}" pid="13" name="MSIP_Label_4d8b67f9-f4c8-4356-80b8-97d601b9597d_ContentBits">
    <vt:lpwstr>0</vt:lpwstr>
  </property>
  <property fmtid="{D5CDD505-2E9C-101B-9397-08002B2CF9AE}" pid="14" name="MSIP_Label_4d8b67f9-f4c8-4356-80b8-97d601b9597d_Tag">
    <vt:lpwstr>10, 3, 0, 1</vt:lpwstr>
  </property>
</Properties>
</file>